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6"/>
        <w:gridCol w:w="4903"/>
      </w:tblGrid>
      <w:tr w:rsidR="005E4BB7" w:rsidRPr="00B253AB" w14:paraId="5564EED4" w14:textId="77777777" w:rsidTr="00684A51">
        <w:trPr>
          <w:trHeight w:val="990"/>
        </w:trPr>
        <w:tc>
          <w:tcPr>
            <w:tcW w:w="551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05D2AC9F" w14:textId="1C93A924" w:rsidR="005E4BB7" w:rsidRPr="00B253AB" w:rsidRDefault="005E4BB7">
            <w:pPr>
              <w:rPr>
                <w:rFonts w:asciiTheme="minorBidi" w:hAnsiTheme="minorBidi"/>
              </w:rPr>
            </w:pPr>
            <w:r w:rsidRPr="00B253AB">
              <w:rPr>
                <w:rFonts w:asciiTheme="minorBidi" w:hAnsiTheme="minorBidi"/>
                <w:noProof/>
                <w:lang w:eastAsia="ru-RU"/>
              </w:rPr>
              <w:drawing>
                <wp:inline distT="0" distB="0" distL="0" distR="0" wp14:anchorId="67CC8DE3" wp14:editId="2D797312">
                  <wp:extent cx="3365500" cy="5715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5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3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4C0557" w14:textId="77777777" w:rsidR="005E4BB7" w:rsidRPr="00755989" w:rsidRDefault="005E4BB7" w:rsidP="00684A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Разработано:</w:t>
            </w:r>
            <w:r w:rsidRPr="00755989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ООО</w:t>
            </w:r>
            <w:r w:rsidRPr="00755989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ЛЕОН</w:t>
            </w:r>
          </w:p>
          <w:p w14:paraId="0775ACCE" w14:textId="77777777" w:rsidR="005E4BB7" w:rsidRPr="00755989" w:rsidRDefault="005E4BB7" w:rsidP="00684A5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Сайт:</w:t>
            </w:r>
            <w:r w:rsidRPr="00755989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lang w:val="en-GB"/>
              </w:rPr>
              <w:t>leoncom</w:t>
            </w: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.</w:t>
            </w: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lang w:val="en-GB"/>
              </w:rPr>
              <w:t>ru</w:t>
            </w:r>
          </w:p>
          <w:p w14:paraId="2F282DC6" w14:textId="77777777" w:rsidR="00341029" w:rsidRPr="00755989" w:rsidRDefault="005E4BB7" w:rsidP="00684A51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Телефон:</w:t>
            </w:r>
            <w:r w:rsidRPr="00755989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8(800)555-08-47</w:t>
            </w:r>
          </w:p>
          <w:p w14:paraId="7E35149E" w14:textId="5157C4DD" w:rsidR="005E4BB7" w:rsidRPr="00B253AB" w:rsidRDefault="005E4BB7" w:rsidP="00684A51">
            <w:pPr>
              <w:rPr>
                <w:rFonts w:asciiTheme="minorBidi" w:hAnsiTheme="minorBidi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Электронная</w:t>
            </w:r>
            <w:r w:rsidRPr="00755989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по</w:t>
            </w:r>
            <w:r w:rsidRPr="00755989">
              <w:rPr>
                <w:rFonts w:asciiTheme="minorBidi" w:hAnsiTheme="minorBidi"/>
                <w:b/>
                <w:bCs/>
                <w:color w:val="000000"/>
                <w:spacing w:val="-1"/>
                <w:kern w:val="1"/>
                <w:sz w:val="20"/>
                <w:szCs w:val="20"/>
              </w:rPr>
              <w:t>ч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>та:</w:t>
            </w:r>
            <w:r w:rsidRPr="00755989">
              <w:rPr>
                <w:rFonts w:asciiTheme="minorBidi" w:hAnsiTheme="minorBidi"/>
                <w:color w:val="000000"/>
                <w:kern w:val="1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  <w:lang w:val="en-GB"/>
              </w:rPr>
              <w:t>sales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>@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  <w:lang w:val="en-GB"/>
              </w:rPr>
              <w:t>leoncom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>.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  <w:lang w:val="en-GB"/>
              </w:rPr>
              <w:t>ru</w:t>
            </w:r>
          </w:p>
        </w:tc>
      </w:tr>
      <w:tr w:rsidR="005E4BB7" w:rsidRPr="00B253AB" w14:paraId="1A597FE4" w14:textId="77777777" w:rsidTr="00B253AB">
        <w:tc>
          <w:tcPr>
            <w:tcW w:w="5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C2B178E" w14:textId="60E2DB99" w:rsidR="002456B3" w:rsidRPr="00755989" w:rsidRDefault="005E4BB7" w:rsidP="002456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sz w:val="20"/>
                <w:szCs w:val="20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Проект:</w:t>
            </w:r>
            <w:r w:rsidR="00DF1C2A"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336293" w14:textId="1176A668" w:rsidR="005E4BB7" w:rsidRPr="00755989" w:rsidRDefault="005E4BB7" w:rsidP="002456B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kern w:val="1"/>
                <w:sz w:val="20"/>
                <w:szCs w:val="20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Заказ</w:t>
            </w:r>
            <w:r w:rsidRPr="00755989">
              <w:rPr>
                <w:rFonts w:asciiTheme="minorBidi" w:hAnsiTheme="minorBidi"/>
                <w:b/>
                <w:bCs/>
                <w:color w:val="000000"/>
                <w:spacing w:val="-1"/>
                <w:kern w:val="1"/>
                <w:sz w:val="20"/>
                <w:szCs w:val="20"/>
              </w:rPr>
              <w:t>ч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>ик:</w:t>
            </w:r>
            <w:r w:rsidR="00DF1C2A"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 xml:space="preserve"> </w:t>
            </w:r>
          </w:p>
        </w:tc>
      </w:tr>
      <w:tr w:rsidR="002456B3" w:rsidRPr="00B253AB" w14:paraId="353D3854" w14:textId="77777777" w:rsidTr="00B253AB">
        <w:tc>
          <w:tcPr>
            <w:tcW w:w="5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0C3BBBF" w14:textId="3A033677" w:rsidR="002456B3" w:rsidRPr="00755989" w:rsidRDefault="002456B3" w:rsidP="002456B3">
            <w:pPr>
              <w:rPr>
                <w:rFonts w:asciiTheme="minorBidi" w:hAnsiTheme="minorBidi"/>
                <w:color w:val="000000"/>
                <w:sz w:val="20"/>
                <w:szCs w:val="20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Номер</w:t>
            </w:r>
            <w:r w:rsidRPr="00755989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ссылки:</w:t>
            </w:r>
            <w:r w:rsidRPr="00755989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0068586" w14:textId="6E60DEE0" w:rsidR="002456B3" w:rsidRPr="00755989" w:rsidRDefault="002456B3" w:rsidP="002456B3">
            <w:pPr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>Номер</w:t>
            </w:r>
            <w:r w:rsidRPr="00755989">
              <w:rPr>
                <w:rFonts w:asciiTheme="minorBidi" w:hAnsiTheme="minorBidi"/>
                <w:color w:val="000000"/>
                <w:kern w:val="1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>заказчика:</w:t>
            </w:r>
            <w:r w:rsidR="00DF1C2A"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 xml:space="preserve"> </w:t>
            </w:r>
          </w:p>
        </w:tc>
      </w:tr>
      <w:tr w:rsidR="002456B3" w:rsidRPr="00B253AB" w14:paraId="6CC2581D" w14:textId="77777777" w:rsidTr="00B253AB">
        <w:tc>
          <w:tcPr>
            <w:tcW w:w="551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4004DBC" w14:textId="05055E67" w:rsidR="002456B3" w:rsidRPr="00755989" w:rsidRDefault="002456B3" w:rsidP="005E4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Резерв</w:t>
            </w:r>
            <w:r w:rsidRPr="00755989">
              <w:rPr>
                <w:rFonts w:asciiTheme="minorBidi" w:hAnsiTheme="minorBidi"/>
                <w:color w:val="000000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  <w:t>объекта:</w:t>
            </w:r>
          </w:p>
        </w:tc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AB2E9DB" w14:textId="7E85BB00" w:rsidR="002456B3" w:rsidRPr="00755989" w:rsidRDefault="002456B3" w:rsidP="005E4BB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Theme="minorBidi" w:hAnsiTheme="minorBidi"/>
                <w:b/>
                <w:bCs/>
                <w:color w:val="000000"/>
                <w:sz w:val="20"/>
                <w:szCs w:val="20"/>
              </w:rPr>
            </w:pP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>Электронная</w:t>
            </w:r>
            <w:r w:rsidRPr="00755989">
              <w:rPr>
                <w:rFonts w:asciiTheme="minorBidi" w:hAnsiTheme="minorBidi"/>
                <w:color w:val="000000"/>
                <w:kern w:val="1"/>
                <w:sz w:val="20"/>
                <w:szCs w:val="20"/>
              </w:rPr>
              <w:t xml:space="preserve"> 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>по</w:t>
            </w:r>
            <w:r w:rsidRPr="00755989">
              <w:rPr>
                <w:rFonts w:asciiTheme="minorBidi" w:hAnsiTheme="minorBidi"/>
                <w:b/>
                <w:bCs/>
                <w:color w:val="000000"/>
                <w:spacing w:val="-1"/>
                <w:kern w:val="1"/>
                <w:sz w:val="20"/>
                <w:szCs w:val="20"/>
              </w:rPr>
              <w:t>ч</w:t>
            </w:r>
            <w:r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>та:</w:t>
            </w:r>
            <w:r w:rsidR="00DF1C2A" w:rsidRPr="00755989">
              <w:rPr>
                <w:rFonts w:asciiTheme="minorBidi" w:hAnsiTheme="minorBidi"/>
                <w:b/>
                <w:bCs/>
                <w:color w:val="000000"/>
                <w:kern w:val="1"/>
                <w:sz w:val="20"/>
                <w:szCs w:val="20"/>
              </w:rPr>
              <w:t xml:space="preserve">  </w:t>
            </w:r>
          </w:p>
        </w:tc>
      </w:tr>
      <w:tr w:rsidR="00755989" w:rsidRPr="00B253AB" w14:paraId="33BA7763" w14:textId="77777777" w:rsidTr="003B4C6D">
        <w:tc>
          <w:tcPr>
            <w:tcW w:w="10419" w:type="dxa"/>
            <w:gridSpan w:val="2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EBC955A" w14:textId="5870CBA6" w:rsidR="00755989" w:rsidRPr="00755989" w:rsidRDefault="00755989" w:rsidP="0075598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5989">
              <w:rPr>
                <w:rFonts w:ascii="Arial" w:hAnsi="Arial" w:cs="Arial"/>
                <w:b/>
                <w:bCs/>
                <w:sz w:val="20"/>
                <w:szCs w:val="20"/>
              </w:rPr>
              <w:t>ОПРОСНЫЙ ЛИСТ ДЛЯ ПОДБОРА ПЛАСТИНЧАТОГО ТЕПЛООБМЕННИКА</w:t>
            </w:r>
          </w:p>
        </w:tc>
      </w:tr>
      <w:tr w:rsidR="005E4BB7" w:rsidRPr="00B253AB" w14:paraId="0ACA8076" w14:textId="77777777" w:rsidTr="00C60235">
        <w:trPr>
          <w:trHeight w:val="13260"/>
        </w:trPr>
        <w:tc>
          <w:tcPr>
            <w:tcW w:w="5516" w:type="dxa"/>
            <w:tcBorders>
              <w:left w:val="single" w:sz="18" w:space="0" w:color="auto"/>
              <w:bottom w:val="single" w:sz="18" w:space="0" w:color="auto"/>
            </w:tcBorders>
          </w:tcPr>
          <w:tbl>
            <w:tblPr>
              <w:tblW w:w="52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32"/>
              <w:gridCol w:w="1629"/>
              <w:gridCol w:w="1529"/>
            </w:tblGrid>
            <w:tr w:rsidR="004769E1" w:rsidRPr="00755989" w14:paraId="0241C1EC" w14:textId="6813BA76" w:rsidTr="004769E1">
              <w:trPr>
                <w:trHeight w:val="195"/>
              </w:trPr>
              <w:tc>
                <w:tcPr>
                  <w:tcW w:w="2132" w:type="dxa"/>
                  <w:shd w:val="clear" w:color="auto" w:fill="D0CECE" w:themeFill="background2" w:themeFillShade="E6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3C74E4EB" w14:textId="77777777" w:rsidR="004769E1" w:rsidRDefault="004769E1" w:rsidP="004769E1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bookmarkStart w:id="0" w:name="_Hlk110522915"/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Данные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для</w:t>
                  </w:r>
                  <w:proofErr w:type="spellEnd"/>
                </w:p>
                <w:p w14:paraId="6EB0A179" w14:textId="056CDD5D" w:rsidR="004769E1" w:rsidRPr="004769E1" w:rsidRDefault="004769E1" w:rsidP="004769E1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расчета</w:t>
                  </w:r>
                  <w:proofErr w:type="spellEnd"/>
                </w:p>
              </w:tc>
              <w:tc>
                <w:tcPr>
                  <w:tcW w:w="1629" w:type="dxa"/>
                  <w:shd w:val="clear" w:color="auto" w:fill="D0CECE" w:themeFill="background2" w:themeFillShade="E6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092F9A5E" w14:textId="39BA9112" w:rsidR="004769E1" w:rsidRPr="00755989" w:rsidRDefault="004769E1" w:rsidP="005E4BB7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Горячая</w:t>
                  </w:r>
                  <w:proofErr w:type="spellEnd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сторона</w:t>
                  </w:r>
                  <w:proofErr w:type="spellEnd"/>
                </w:p>
              </w:tc>
              <w:tc>
                <w:tcPr>
                  <w:tcW w:w="1529" w:type="dxa"/>
                  <w:shd w:val="clear" w:color="auto" w:fill="D0CECE" w:themeFill="background2" w:themeFillShade="E6"/>
                </w:tcPr>
                <w:p w14:paraId="57E52F63" w14:textId="32C8F7EB" w:rsidR="004769E1" w:rsidRPr="00755989" w:rsidRDefault="004769E1" w:rsidP="005E4BB7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Холодная</w:t>
                  </w:r>
                  <w:proofErr w:type="spellEnd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сторона</w:t>
                  </w:r>
                  <w:proofErr w:type="spellEnd"/>
                </w:p>
              </w:tc>
            </w:tr>
            <w:bookmarkEnd w:id="0"/>
            <w:tr w:rsidR="004769E1" w:rsidRPr="00755989" w14:paraId="082BDAA6" w14:textId="0E57D6BD" w:rsidTr="004769E1">
              <w:trPr>
                <w:trHeight w:val="240"/>
              </w:trPr>
              <w:tc>
                <w:tcPr>
                  <w:tcW w:w="2132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2B775745" w14:textId="313864D5" w:rsidR="004769E1" w:rsidRPr="00755989" w:rsidRDefault="00522A4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22A41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Среда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1C5BC89C" w14:textId="36B00172" w:rsidR="004769E1" w:rsidRPr="00755989" w:rsidRDefault="004769E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5AD5C81B" w14:textId="77777777" w:rsidR="004769E1" w:rsidRPr="00755989" w:rsidRDefault="004769E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769E1" w:rsidRPr="00755989" w14:paraId="5A90A4D5" w14:textId="566A9D88" w:rsidTr="004769E1">
              <w:trPr>
                <w:trHeight w:val="280"/>
              </w:trPr>
              <w:tc>
                <w:tcPr>
                  <w:tcW w:w="2132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14:paraId="0EEBEC46" w14:textId="2D5C29D1" w:rsidR="004769E1" w:rsidRPr="00522A41" w:rsidRDefault="00522A4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</w:pPr>
                  <w:r w:rsidRPr="00522A41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Мощность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522A41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кВт</w:t>
                  </w:r>
                  <w:proofErr w:type="spellEnd"/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0BD3E1F8" w14:textId="193451E0" w:rsidR="004769E1" w:rsidRPr="00755989" w:rsidRDefault="004769E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532A4F8F" w14:textId="77777777" w:rsidR="004769E1" w:rsidRPr="00755989" w:rsidRDefault="004769E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4769E1" w:rsidRPr="00755989" w14:paraId="15EF3C62" w14:textId="193B0308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hideMark/>
                </w:tcPr>
                <w:p w14:paraId="7A1072FD" w14:textId="21D698CC" w:rsidR="004769E1" w:rsidRPr="00755989" w:rsidRDefault="00522A4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522A41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Расход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, </w:t>
                  </w:r>
                  <w:r w:rsidRPr="00522A41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т/ч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64185E87" w14:textId="0735C197" w:rsidR="004769E1" w:rsidRPr="00755989" w:rsidRDefault="004769E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07F01AD5" w14:textId="77777777" w:rsidR="004769E1" w:rsidRPr="00755989" w:rsidRDefault="004769E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522A41" w:rsidRPr="00755989" w14:paraId="430D7B2F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CE1E39A" w14:textId="4DB98BE8" w:rsidR="00522A41" w:rsidRPr="000679B2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bookmarkStart w:id="1" w:name="OLE_LINK30"/>
                  <w:bookmarkStart w:id="2" w:name="OLE_LINK31"/>
                  <w:proofErr w:type="spellStart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Температура</w:t>
                  </w:r>
                  <w:proofErr w:type="spellEnd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на</w:t>
                  </w:r>
                  <w:proofErr w:type="spellEnd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входе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, </w:t>
                  </w:r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°С</w:t>
                  </w:r>
                  <w:bookmarkEnd w:id="1"/>
                  <w:bookmarkEnd w:id="2"/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10E579B1" w14:textId="77777777" w:rsidR="00522A41" w:rsidRPr="00755989" w:rsidRDefault="00522A4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4E7A409C" w14:textId="77777777" w:rsidR="00522A41" w:rsidRPr="00755989" w:rsidRDefault="00522A41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679B2" w:rsidRPr="00755989" w14:paraId="3C2822B5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1F29319D" w14:textId="2902C57C" w:rsidR="000679B2" w:rsidRPr="00522A41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proofErr w:type="spellStart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Температура</w:t>
                  </w:r>
                  <w:proofErr w:type="spellEnd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на</w:t>
                  </w:r>
                  <w:proofErr w:type="spellEnd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 в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ы</w:t>
                  </w:r>
                  <w:proofErr w:type="spellStart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ходе</w:t>
                  </w:r>
                  <w:proofErr w:type="spellEnd"/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, </w:t>
                  </w:r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°С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0A61148D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495E27C2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679B2" w:rsidRPr="00755989" w14:paraId="61DE799A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893AEC8" w14:textId="58F90C8E" w:rsidR="000679B2" w:rsidRPr="000679B2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Потери давления</w:t>
                  </w:r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м.в.с</w:t>
                  </w:r>
                  <w:proofErr w:type="spellEnd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54A52AA9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5F6286E9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679B2" w:rsidRPr="00755989" w14:paraId="57E1D534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A2F95FD" w14:textId="19579E51" w:rsidR="000679B2" w:rsidRPr="000679B2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Давление максимальное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кгс</w:t>
                  </w:r>
                  <w:proofErr w:type="spellEnd"/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/см2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7E99D60F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6EB604C4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679B2" w:rsidRPr="00755989" w14:paraId="20409366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3F213FAA" w14:textId="5D1CB679" w:rsidR="000679B2" w:rsidRPr="000679B2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Температура максимальная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, </w:t>
                  </w:r>
                  <w:r w:rsidRPr="000679B2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°С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79942968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44057404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B06CE" w:rsidRPr="00755989" w14:paraId="45840573" w14:textId="77777777" w:rsidTr="00AD3539">
              <w:trPr>
                <w:trHeight w:val="180"/>
              </w:trPr>
              <w:tc>
                <w:tcPr>
                  <w:tcW w:w="5290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2AD19669" w14:textId="4B9104A6" w:rsidR="007B06CE" w:rsidRPr="00755989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7B06C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Для подбора </w:t>
                  </w:r>
                  <w:bookmarkStart w:id="3" w:name="OLE_LINK71"/>
                  <w:bookmarkStart w:id="4" w:name="OLE_LINK72"/>
                  <w:r w:rsidRPr="007B06C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теплообменника </w:t>
                  </w:r>
                  <w:bookmarkEnd w:id="3"/>
                  <w:bookmarkEnd w:id="4"/>
                  <w:r w:rsidRPr="007B06C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необходимо заполнить (обязательно): </w:t>
                  </w:r>
                  <w:proofErr w:type="gramStart"/>
                  <w:r w:rsidRPr="007B06C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 рабочие</w:t>
                  </w:r>
                  <w:proofErr w:type="gramEnd"/>
                  <w:r w:rsidRPr="007B06C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 xml:space="preserve"> среды; -  пять основных величин (температуры, мощность или один из расходов</w:t>
                  </w:r>
                </w:p>
              </w:tc>
            </w:tr>
            <w:tr w:rsidR="007B06CE" w:rsidRPr="00755989" w14:paraId="1713BF93" w14:textId="77777777" w:rsidTr="00095123">
              <w:trPr>
                <w:trHeight w:val="180"/>
              </w:trPr>
              <w:tc>
                <w:tcPr>
                  <w:tcW w:w="5290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E791B28" w14:textId="374D0D93" w:rsidR="007B06CE" w:rsidRPr="007B06CE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B06C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Для подбора парового теплообменника внести следующие данные:</w:t>
                  </w:r>
                </w:p>
              </w:tc>
            </w:tr>
            <w:tr w:rsidR="000F03C2" w:rsidRPr="00755989" w14:paraId="09F1C425" w14:textId="77777777" w:rsidTr="000F03C2">
              <w:trPr>
                <w:trHeight w:val="180"/>
              </w:trPr>
              <w:tc>
                <w:tcPr>
                  <w:tcW w:w="2132" w:type="dxa"/>
                  <w:shd w:val="clear" w:color="auto" w:fill="D0CECE" w:themeFill="background2" w:themeFillShade="E6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</w:tcPr>
                <w:p w14:paraId="0DA624D7" w14:textId="77777777" w:rsidR="000F03C2" w:rsidRDefault="000F03C2" w:rsidP="000F03C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</w:pP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Данные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для</w:t>
                  </w:r>
                  <w:proofErr w:type="spellEnd"/>
                </w:p>
                <w:p w14:paraId="73C54DCE" w14:textId="39E015D6" w:rsidR="000F03C2" w:rsidRPr="007B06CE" w:rsidRDefault="000F03C2" w:rsidP="000F03C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расчета</w:t>
                  </w:r>
                  <w:proofErr w:type="spellEnd"/>
                </w:p>
              </w:tc>
              <w:tc>
                <w:tcPr>
                  <w:tcW w:w="1629" w:type="dxa"/>
                  <w:shd w:val="clear" w:color="auto" w:fill="D0CECE" w:themeFill="background2" w:themeFillShade="E6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  <w:vAlign w:val="center"/>
                </w:tcPr>
                <w:p w14:paraId="7346C262" w14:textId="65C2C6EF" w:rsidR="000F03C2" w:rsidRPr="00755989" w:rsidRDefault="000F03C2" w:rsidP="000F03C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Горячая</w:t>
                  </w:r>
                  <w:proofErr w:type="spellEnd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сторона</w:t>
                  </w:r>
                  <w:proofErr w:type="spellEnd"/>
                </w:p>
              </w:tc>
              <w:tc>
                <w:tcPr>
                  <w:tcW w:w="1529" w:type="dxa"/>
                  <w:shd w:val="clear" w:color="auto" w:fill="D0CECE" w:themeFill="background2" w:themeFillShade="E6"/>
                </w:tcPr>
                <w:p w14:paraId="7C9C0ED4" w14:textId="7C569D28" w:rsidR="000F03C2" w:rsidRPr="00755989" w:rsidRDefault="000F03C2" w:rsidP="000F03C2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Холодная</w:t>
                  </w:r>
                  <w:proofErr w:type="spellEnd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4769E1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  <w:lang w:val="en-GB"/>
                    </w:rPr>
                    <w:t>сторона</w:t>
                  </w:r>
                  <w:proofErr w:type="spellEnd"/>
                </w:p>
              </w:tc>
            </w:tr>
            <w:tr w:rsidR="000679B2" w:rsidRPr="00755989" w14:paraId="6A7A675C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006E871" w14:textId="2D49A958" w:rsidR="000679B2" w:rsidRPr="007B06CE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Давление пара на входе</w:t>
                  </w: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ата</w:t>
                  </w:r>
                  <w:proofErr w:type="spellEnd"/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641016BB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58450269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679B2" w:rsidRPr="00755989" w14:paraId="3065F854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5E75A6D" w14:textId="3E104ABE" w:rsidR="000679B2" w:rsidRPr="007B06CE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Плотность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кг</w:t>
                  </w:r>
                  <w:proofErr w:type="spellEnd"/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/м3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47850600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55441853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679B2" w:rsidRPr="00755989" w14:paraId="2705962A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661C9A76" w14:textId="4B42BA00" w:rsidR="000679B2" w:rsidRPr="000679B2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Теплоемкость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,</w:t>
                  </w:r>
                  <w:r>
                    <w:t xml:space="preserve"> </w:t>
                  </w: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кДж/кг*К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725E9E38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32E8C620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679B2" w:rsidRPr="00755989" w14:paraId="1EA11025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B34DD21" w14:textId="47BA3816" w:rsidR="000679B2" w:rsidRPr="007B06CE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</w:pP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Теплопроводность</w:t>
                  </w:r>
                  <w:r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 xml:space="preserve">, </w:t>
                  </w:r>
                  <w:proofErr w:type="spellStart"/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Вт</w:t>
                  </w:r>
                  <w:proofErr w:type="spellEnd"/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  <w:lang w:val="en-US"/>
                    </w:rPr>
                    <w:t>/м*К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361446CE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42ED2494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0679B2" w:rsidRPr="00755989" w14:paraId="58CDECE2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46B67DC9" w14:textId="4FE81876" w:rsidR="000679B2" w:rsidRPr="007B06CE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Вязкость на входе</w:t>
                  </w: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мПа*с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62045AD0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5C1CD2C0" w14:textId="77777777" w:rsidR="000679B2" w:rsidRPr="00755989" w:rsidRDefault="000679B2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B06CE" w:rsidRPr="00755989" w14:paraId="7259BF49" w14:textId="77777777" w:rsidTr="004769E1">
              <w:trPr>
                <w:trHeight w:val="180"/>
              </w:trPr>
              <w:tc>
                <w:tcPr>
                  <w:tcW w:w="2132" w:type="dxa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08E31956" w14:textId="3188A6E1" w:rsidR="007B06CE" w:rsidRPr="007B06CE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</w:pP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Вязкость на выходе</w:t>
                  </w: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 xml:space="preserve">, </w:t>
                  </w:r>
                  <w:r w:rsidRPr="007B06CE">
                    <w:rPr>
                      <w:rFonts w:ascii="Arial" w:hAnsi="Arial" w:cs="Arial"/>
                      <w:bCs/>
                      <w:color w:val="000000" w:themeColor="text1"/>
                      <w:sz w:val="20"/>
                      <w:szCs w:val="20"/>
                    </w:rPr>
                    <w:t>мПа*с</w:t>
                  </w:r>
                </w:p>
              </w:tc>
              <w:tc>
                <w:tcPr>
                  <w:tcW w:w="1629" w:type="dxa"/>
                  <w:tcMar>
                    <w:top w:w="0" w:type="dxa"/>
                    <w:left w:w="30" w:type="dxa"/>
                    <w:bottom w:w="30" w:type="dxa"/>
                    <w:right w:w="30" w:type="dxa"/>
                  </w:tcMar>
                </w:tcPr>
                <w:p w14:paraId="0B4FB769" w14:textId="77777777" w:rsidR="007B06CE" w:rsidRPr="00755989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  <w:tc>
                <w:tcPr>
                  <w:tcW w:w="1529" w:type="dxa"/>
                </w:tcPr>
                <w:p w14:paraId="0C3BEF58" w14:textId="77777777" w:rsidR="007B06CE" w:rsidRPr="00755989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7B06CE" w:rsidRPr="00755989" w14:paraId="16E0D158" w14:textId="77777777" w:rsidTr="0097289D">
              <w:trPr>
                <w:trHeight w:val="180"/>
              </w:trPr>
              <w:tc>
                <w:tcPr>
                  <w:tcW w:w="5290" w:type="dxa"/>
                  <w:gridSpan w:val="3"/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</w:tcPr>
                <w:p w14:paraId="7FF5E1B5" w14:textId="2AE9CFBF" w:rsidR="007B06CE" w:rsidRPr="00755989" w:rsidRDefault="007B06CE" w:rsidP="00F96A24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7B06CE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Для подбора теплообменника на специальные и технологические среды необходимо приложить данные по теплофизическим свойствам сред.</w:t>
                  </w:r>
                </w:p>
              </w:tc>
            </w:tr>
          </w:tbl>
          <w:p w14:paraId="768C032D" w14:textId="77777777" w:rsidR="005E4BB7" w:rsidRPr="00755989" w:rsidRDefault="005E4B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3" w:type="dxa"/>
            <w:tcBorders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53"/>
            </w:tblGrid>
            <w:tr w:rsidR="005E4BB7" w:rsidRPr="00755989" w14:paraId="38259B72" w14:textId="77777777" w:rsidTr="002456B3">
              <w:trPr>
                <w:trHeight w:val="174"/>
              </w:trPr>
              <w:tc>
                <w:tcPr>
                  <w:tcW w:w="4653" w:type="dxa"/>
                </w:tcPr>
                <w:p w14:paraId="5C652EB7" w14:textId="60AB5A9B" w:rsidR="005E4BB7" w:rsidRPr="007B06CE" w:rsidRDefault="00755989">
                  <w:pPr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lang w:val="en-US"/>
                    </w:rPr>
                  </w:pPr>
                  <w:r w:rsidRPr="007B06CE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Общий в</w:t>
                  </w:r>
                  <w:r w:rsidR="002456B3" w:rsidRPr="007B06CE">
                    <w:rPr>
                      <w:rFonts w:asciiTheme="minorBidi" w:hAnsiTheme="minorBidi"/>
                      <w:b/>
                      <w:bCs/>
                      <w:sz w:val="20"/>
                      <w:szCs w:val="20"/>
                    </w:rPr>
                    <w:t>ид</w:t>
                  </w:r>
                  <w:r w:rsidR="002456B3" w:rsidRPr="007B06CE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lang w:val="en-US"/>
                    </w:rPr>
                    <w:t>:</w:t>
                  </w:r>
                </w:p>
                <w:p w14:paraId="28BFDC1A" w14:textId="77777777" w:rsidR="007B06CE" w:rsidRDefault="007B06CE">
                  <w:pPr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</w:pPr>
                </w:p>
                <w:p w14:paraId="41280A72" w14:textId="30BE0AA2" w:rsidR="004769E1" w:rsidRPr="00755989" w:rsidRDefault="004769E1">
                  <w:pPr>
                    <w:rPr>
                      <w:rFonts w:asciiTheme="minorBidi" w:hAnsiTheme="minorBidi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Theme="minorBidi" w:hAnsiTheme="minorBidi"/>
                      <w:noProof/>
                      <w:sz w:val="20"/>
                      <w:szCs w:val="20"/>
                    </w:rPr>
                    <w:drawing>
                      <wp:inline distT="0" distB="0" distL="0" distR="0" wp14:anchorId="05AAAEC3" wp14:editId="3786BC86">
                        <wp:extent cx="2138082" cy="2138082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/>
                                <pic:cNvPicPr/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138082" cy="213808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456B3" w:rsidRPr="00755989" w14:paraId="6AE3CC19" w14:textId="77777777" w:rsidTr="002456B3">
              <w:trPr>
                <w:trHeight w:val="597"/>
              </w:trPr>
              <w:tc>
                <w:tcPr>
                  <w:tcW w:w="4653" w:type="dxa"/>
                  <w:tcBorders>
                    <w:bottom w:val="single" w:sz="4" w:space="0" w:color="auto"/>
                  </w:tcBorders>
                </w:tcPr>
                <w:p w14:paraId="79206586" w14:textId="76F1E46C" w:rsidR="002456B3" w:rsidRPr="00755989" w:rsidRDefault="002456B3" w:rsidP="007D38C1">
                  <w:pPr>
                    <w:jc w:val="center"/>
                    <w:rPr>
                      <w:rFonts w:asciiTheme="minorBidi" w:hAnsiTheme="minorBidi"/>
                      <w:sz w:val="20"/>
                      <w:szCs w:val="20"/>
                    </w:rPr>
                  </w:pPr>
                </w:p>
              </w:tc>
            </w:tr>
          </w:tbl>
          <w:p w14:paraId="268270F0" w14:textId="77777777" w:rsidR="005E4BB7" w:rsidRPr="00755989" w:rsidRDefault="005E4BB7">
            <w:pPr>
              <w:rPr>
                <w:rFonts w:asciiTheme="minorBidi" w:hAnsiTheme="minorBidi"/>
                <w:sz w:val="20"/>
                <w:szCs w:val="20"/>
              </w:rPr>
            </w:pPr>
          </w:p>
          <w:p w14:paraId="4B4C005B" w14:textId="1E13470F" w:rsidR="00B803C7" w:rsidRPr="000F03C2" w:rsidRDefault="00724A10" w:rsidP="000F03C2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75598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Дополнительная информация</w:t>
            </w:r>
            <w:bookmarkStart w:id="5" w:name="OLE_LINK108"/>
            <w:bookmarkStart w:id="6" w:name="OLE_LINK109"/>
          </w:p>
          <w:p w14:paraId="79123757" w14:textId="77777777" w:rsidR="00755989" w:rsidRDefault="00755989" w:rsidP="0075598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Теплообменник без упаковки.</w:t>
            </w:r>
          </w:p>
          <w:p w14:paraId="4AE2081B" w14:textId="77777777" w:rsidR="00755989" w:rsidRPr="008565D6" w:rsidRDefault="00755989" w:rsidP="0075598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Срок изготовления – </w:t>
            </w:r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 xml:space="preserve">30-35 рабочих </w:t>
            </w:r>
            <w:proofErr w:type="gramStart"/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дней</w:t>
            </w:r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bookmarkStart w:id="7" w:name="OLE_LINK40"/>
            <w:bookmarkStart w:id="8" w:name="OLE_LINK41"/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gramEnd"/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размещение в производство после зачисления денежных средств на </w:t>
            </w:r>
            <w:proofErr w:type="spellStart"/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</w:rPr>
              <w:t>расчетныи</w:t>
            </w:r>
            <w:proofErr w:type="spellEnd"/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</w:rPr>
              <w:t>̆ счет ООО «ЛЕОН»</w:t>
            </w:r>
            <w:bookmarkEnd w:id="7"/>
            <w:bookmarkEnd w:id="8"/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и подписания технических характеристик)</w:t>
            </w:r>
          </w:p>
          <w:p w14:paraId="5C5DC541" w14:textId="77777777" w:rsidR="00755989" w:rsidRPr="008565D6" w:rsidRDefault="00755989" w:rsidP="0075598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565D6">
              <w:rPr>
                <w:rFonts w:ascii="Arial" w:hAnsi="Arial" w:cs="Arial"/>
                <w:color w:val="000000" w:themeColor="text1"/>
                <w:sz w:val="20"/>
                <w:szCs w:val="20"/>
              </w:rPr>
              <w:t>Срок отгрузки – в течение 2-5 рабочих дней после срока изготовления.</w:t>
            </w:r>
          </w:p>
          <w:p w14:paraId="71FCEB63" w14:textId="77777777" w:rsidR="00755989" w:rsidRPr="00755989" w:rsidRDefault="0075598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62BBC6" w14:textId="15BC7FC8" w:rsidR="008565D6" w:rsidRPr="00755989" w:rsidRDefault="00B803C7" w:rsidP="00F2484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7559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Примечани</w:t>
            </w:r>
            <w:r w:rsidR="000679B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я</w:t>
            </w:r>
            <w:r w:rsidRPr="0075598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:</w:t>
            </w:r>
            <w:bookmarkEnd w:id="5"/>
            <w:bookmarkEnd w:id="6"/>
          </w:p>
        </w:tc>
      </w:tr>
    </w:tbl>
    <w:p w14:paraId="059F2EA2" w14:textId="72218833" w:rsidR="00B803C7" w:rsidRPr="00B253AB" w:rsidRDefault="00B803C7" w:rsidP="000F03C2">
      <w:pPr>
        <w:rPr>
          <w:rFonts w:asciiTheme="minorBidi" w:hAnsiTheme="minorBidi"/>
          <w:bCs/>
          <w:color w:val="000000" w:themeColor="text1"/>
          <w:sz w:val="18"/>
          <w:szCs w:val="18"/>
        </w:rPr>
      </w:pPr>
    </w:p>
    <w:sectPr w:rsidR="00B803C7" w:rsidRPr="00B253AB" w:rsidSect="00B803C7">
      <w:footerReference w:type="default" r:id="rId8"/>
      <w:pgSz w:w="11905" w:h="16837"/>
      <w:pgMar w:top="720" w:right="720" w:bottom="720" w:left="720" w:header="720" w:footer="16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F76F3" w14:textId="77777777" w:rsidR="00765FF1" w:rsidRDefault="00765FF1" w:rsidP="00B803C7">
      <w:r>
        <w:separator/>
      </w:r>
    </w:p>
  </w:endnote>
  <w:endnote w:type="continuationSeparator" w:id="0">
    <w:p w14:paraId="2BFE3AC7" w14:textId="77777777" w:rsidR="00765FF1" w:rsidRDefault="00765FF1" w:rsidP="00B8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4D900" w14:textId="3CA97087" w:rsidR="00F24847" w:rsidRDefault="00F24847">
    <w:pPr>
      <w:pStyle w:val="Footer"/>
    </w:pP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B4EB9F1" wp14:editId="66F8CEC7">
          <wp:simplePos x="0" y="0"/>
          <wp:positionH relativeFrom="column">
            <wp:posOffset>5522976</wp:posOffset>
          </wp:positionH>
          <wp:positionV relativeFrom="paragraph">
            <wp:posOffset>-158496</wp:posOffset>
          </wp:positionV>
          <wp:extent cx="1032214" cy="308579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" name="Picture 60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214" cy="3085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5266D" w14:textId="77777777" w:rsidR="00765FF1" w:rsidRDefault="00765FF1" w:rsidP="00B803C7">
      <w:r>
        <w:separator/>
      </w:r>
    </w:p>
  </w:footnote>
  <w:footnote w:type="continuationSeparator" w:id="0">
    <w:p w14:paraId="1986BF8A" w14:textId="77777777" w:rsidR="00765FF1" w:rsidRDefault="00765FF1" w:rsidP="00B80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BB7"/>
    <w:rsid w:val="000679B2"/>
    <w:rsid w:val="000F03C2"/>
    <w:rsid w:val="002340B2"/>
    <w:rsid w:val="002456B3"/>
    <w:rsid w:val="00295D4D"/>
    <w:rsid w:val="002B3A55"/>
    <w:rsid w:val="0030157F"/>
    <w:rsid w:val="00341029"/>
    <w:rsid w:val="003B3C68"/>
    <w:rsid w:val="003F3981"/>
    <w:rsid w:val="004769E1"/>
    <w:rsid w:val="00500479"/>
    <w:rsid w:val="00505256"/>
    <w:rsid w:val="00522A41"/>
    <w:rsid w:val="005A22E5"/>
    <w:rsid w:val="005E4BB7"/>
    <w:rsid w:val="00684A51"/>
    <w:rsid w:val="00724A10"/>
    <w:rsid w:val="007413BA"/>
    <w:rsid w:val="00755989"/>
    <w:rsid w:val="00765FF1"/>
    <w:rsid w:val="007B06CE"/>
    <w:rsid w:val="007D38C1"/>
    <w:rsid w:val="008565D6"/>
    <w:rsid w:val="00A1081A"/>
    <w:rsid w:val="00A60CDE"/>
    <w:rsid w:val="00A6321E"/>
    <w:rsid w:val="00A72BCE"/>
    <w:rsid w:val="00AB243D"/>
    <w:rsid w:val="00AB6575"/>
    <w:rsid w:val="00AC5AE4"/>
    <w:rsid w:val="00AF7A5C"/>
    <w:rsid w:val="00B253AB"/>
    <w:rsid w:val="00B7682D"/>
    <w:rsid w:val="00B803C7"/>
    <w:rsid w:val="00C14691"/>
    <w:rsid w:val="00C433D1"/>
    <w:rsid w:val="00C60235"/>
    <w:rsid w:val="00C62E40"/>
    <w:rsid w:val="00CB3104"/>
    <w:rsid w:val="00CC516C"/>
    <w:rsid w:val="00D671C5"/>
    <w:rsid w:val="00D72CD3"/>
    <w:rsid w:val="00DF1C2A"/>
    <w:rsid w:val="00EC79F0"/>
    <w:rsid w:val="00F24847"/>
    <w:rsid w:val="00F96A24"/>
    <w:rsid w:val="00FE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E007CD"/>
  <w15:chartTrackingRefBased/>
  <w15:docId w15:val="{C14812B1-FE98-6740-9225-B805FE119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5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E4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E4BB7"/>
  </w:style>
  <w:style w:type="paragraph" w:styleId="NormalWeb">
    <w:name w:val="Normal (Web)"/>
    <w:basedOn w:val="Normal"/>
    <w:uiPriority w:val="99"/>
    <w:unhideWhenUsed/>
    <w:rsid w:val="005E4BB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B803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03C7"/>
  </w:style>
  <w:style w:type="paragraph" w:styleId="Footer">
    <w:name w:val="footer"/>
    <w:basedOn w:val="Normal"/>
    <w:link w:val="FooterChar"/>
    <w:uiPriority w:val="99"/>
    <w:unhideWhenUsed/>
    <w:rsid w:val="00B803C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03C7"/>
  </w:style>
  <w:style w:type="character" w:styleId="Hyperlink">
    <w:name w:val="Hyperlink"/>
    <w:uiPriority w:val="99"/>
    <w:unhideWhenUsed/>
    <w:rsid w:val="0030157F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E26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ООО ЛЕОН leoncom.ru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ООО ЛЕОН</dc:creator>
  <cp:keywords/>
  <dc:description/>
  <cp:lastModifiedBy>Microsoft Office User</cp:lastModifiedBy>
  <cp:revision>3</cp:revision>
  <cp:lastPrinted>2021-05-13T07:14:00Z</cp:lastPrinted>
  <dcterms:created xsi:type="dcterms:W3CDTF">2022-08-04T13:27:00Z</dcterms:created>
  <dcterms:modified xsi:type="dcterms:W3CDTF">2022-08-04T13:29:00Z</dcterms:modified>
</cp:coreProperties>
</file>